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1389125E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28D67B" wp14:editId="3BB90D7E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EA97BF4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476853" wp14:editId="5F7A11EA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78EF02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66E0B8CD" w14:textId="41775254" w:rsidR="001833C5" w:rsidRPr="00DE311A" w:rsidRDefault="00DE311A" w:rsidP="00DE311A">
      <w:pPr>
        <w:spacing w:line="480" w:lineRule="auto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E311A">
        <w:rPr>
          <w:rFonts w:ascii="Times New Roman" w:hAnsi="Times New Roman" w:cs="Times New Roman"/>
          <w:color w:val="000000" w:themeColor="text1"/>
          <w:sz w:val="24"/>
          <w:szCs w:val="24"/>
        </w:rPr>
        <w:t>The Central National Bank was a local bank located in Kearney</w:t>
      </w:r>
      <w:r w:rsidR="003979FB">
        <w:rPr>
          <w:rFonts w:ascii="Times New Roman" w:hAnsi="Times New Roman" w:cs="Times New Roman"/>
          <w:color w:val="000000" w:themeColor="text1"/>
          <w:sz w:val="24"/>
          <w:szCs w:val="24"/>
        </w:rPr>
        <w:t>, NE</w:t>
      </w:r>
      <w:r w:rsidRPr="00DE3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early 20</w:t>
      </w:r>
      <w:r w:rsidRPr="00DE311A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th</w:t>
      </w:r>
      <w:r w:rsidRPr="00DE3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century. According to the </w:t>
      </w:r>
      <w:r w:rsidRPr="003979FB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Kearney Hub</w:t>
      </w:r>
      <w:r w:rsidRPr="00DE31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(9-17-1963) the bank ended up merging with First National Bank in the 1960s. Its advertisement is located on the Kear</w:t>
      </w:r>
      <w:bookmarkStart w:id="0" w:name="_GoBack"/>
      <w:bookmarkEnd w:id="0"/>
      <w:r w:rsidRPr="00DE311A">
        <w:rPr>
          <w:rFonts w:ascii="Times New Roman" w:hAnsi="Times New Roman" w:cs="Times New Roman"/>
          <w:color w:val="000000" w:themeColor="text1"/>
          <w:sz w:val="24"/>
          <w:szCs w:val="24"/>
        </w:rPr>
        <w:t>ney Opera House curtain.</w:t>
      </w:r>
    </w:p>
    <w:p w14:paraId="561E7985" w14:textId="0A1B1BAD" w:rsidR="00FA5C12" w:rsidRPr="001833C5" w:rsidRDefault="00DE311A" w:rsidP="001833C5">
      <w:r>
        <w:rPr>
          <w:rFonts w:ascii="Times New Roman" w:hAnsi="Times New Roman" w:cs="Times New Roman"/>
          <w:noProof/>
          <w:color w:val="00B050"/>
        </w:rPr>
        <w:drawing>
          <wp:inline distT="0" distB="0" distL="0" distR="0" wp14:anchorId="4D0167D5" wp14:editId="0AAC3427">
            <wp:extent cx="5423535" cy="2043892"/>
            <wp:effectExtent l="0" t="0" r="0" b="0"/>
            <wp:docPr id="19" name="Picture 19" descr="../Desktop/IMG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IMG_04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7" cy="205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5C12" w:rsidRPr="001833C5" w:rsidSect="00664091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7B6E78" w14:textId="77777777" w:rsidR="008213D9" w:rsidRDefault="008213D9" w:rsidP="001833C5">
      <w:pPr>
        <w:spacing w:after="0" w:line="240" w:lineRule="auto"/>
      </w:pPr>
      <w:r>
        <w:separator/>
      </w:r>
    </w:p>
  </w:endnote>
  <w:endnote w:type="continuationSeparator" w:id="0">
    <w:p w14:paraId="26535B67" w14:textId="77777777" w:rsidR="008213D9" w:rsidRDefault="008213D9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39EEF8" w14:textId="77777777" w:rsidR="008213D9" w:rsidRDefault="008213D9" w:rsidP="001833C5">
      <w:pPr>
        <w:spacing w:after="0" w:line="240" w:lineRule="auto"/>
      </w:pPr>
      <w:r>
        <w:separator/>
      </w:r>
    </w:p>
  </w:footnote>
  <w:footnote w:type="continuationSeparator" w:id="0">
    <w:p w14:paraId="79F49A8A" w14:textId="77777777" w:rsidR="008213D9" w:rsidRDefault="008213D9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602606" w14:textId="153E585C" w:rsidR="001833C5" w:rsidRPr="001833C5" w:rsidRDefault="001833C5" w:rsidP="003979FB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B050"/>
      </w:rPr>
      <w:drawing>
        <wp:inline distT="0" distB="0" distL="0" distR="0" wp14:anchorId="15A077B4" wp14:editId="481CE4CB">
          <wp:extent cx="1283431" cy="916940"/>
          <wp:effectExtent l="0" t="0" r="12065" b="0"/>
          <wp:docPr id="170" name="Picture 170" descr="../Desktop/IMG_059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../Desktop/IMG_059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893" cy="925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979FB">
      <w:rPr>
        <w:rFonts w:ascii="Calibri" w:hAnsi="Calibri" w:cs="Calibri"/>
        <w:sz w:val="40"/>
        <w:szCs w:val="40"/>
      </w:rPr>
      <w:t xml:space="preserve">        </w:t>
    </w:r>
    <w:r w:rsidR="00DE311A">
      <w:rPr>
        <w:rFonts w:ascii="Calibri" w:hAnsi="Calibri" w:cs="Calibri"/>
        <w:sz w:val="40"/>
        <w:szCs w:val="40"/>
      </w:rPr>
      <w:t>Central National Bank</w:t>
    </w:r>
    <w:r>
      <w:rPr>
        <w:rFonts w:ascii="Calibri" w:hAnsi="Calibri" w:cs="Calibri"/>
        <w:sz w:val="40"/>
        <w:szCs w:val="40"/>
      </w:rPr>
      <w:t xml:space="preserve">         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178226A0" wp14:editId="77108AA9">
          <wp:extent cx="1234870" cy="926153"/>
          <wp:effectExtent l="0" t="0" r="1016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G_075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576" cy="96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03D"/>
    <w:rsid w:val="001833C5"/>
    <w:rsid w:val="003979FB"/>
    <w:rsid w:val="004B1062"/>
    <w:rsid w:val="00664091"/>
    <w:rsid w:val="008005CE"/>
    <w:rsid w:val="008213D9"/>
    <w:rsid w:val="0084403D"/>
    <w:rsid w:val="00874EB1"/>
    <w:rsid w:val="00A72065"/>
    <w:rsid w:val="00D11B51"/>
    <w:rsid w:val="00DE3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56EE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Claughton's%20Caf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Wix-Claughton's Cafe.dotx</Template>
  <TotalTime>2</TotalTime>
  <Pages>1</Pages>
  <Words>40</Words>
  <Characters>231</Characters>
  <Application>Microsoft Macintosh Word</Application>
  <DocSecurity>0</DocSecurity>
  <Lines>1</Lines>
  <Paragraphs>1</Paragraphs>
  <ScaleCrop>false</ScaleCrop>
  <LinksUpToDate>false</LinksUpToDate>
  <CharactersWithSpaces>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2022-03-29T18:49:00Z</dcterms:created>
  <dcterms:modified xsi:type="dcterms:W3CDTF">2022-04-11T20:31:00Z</dcterms:modified>
</cp:coreProperties>
</file>